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EE1B0D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B8158D" w:rsidRPr="00B8158D" w:rsidRDefault="008139E2" w:rsidP="00B8158D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bookmarkStart w:id="0" w:name="_Hlk110960989"/>
      <w:r w:rsidR="00B8158D" w:rsidRPr="00B8158D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Артемовского городского округа </w:t>
      </w:r>
      <w:r w:rsidR="00B8158D" w:rsidRPr="00B8158D">
        <w:rPr>
          <w:rFonts w:ascii="Times New Roman" w:hAnsi="Times New Roman" w:cs="Times New Roman"/>
          <w:sz w:val="24"/>
        </w:rPr>
        <w:t xml:space="preserve">от 20.07.2017                   № 851 </w:t>
      </w:r>
      <w:r w:rsidR="00B8158D" w:rsidRPr="00B8158D">
        <w:rPr>
          <w:rFonts w:ascii="Times New Roman" w:hAnsi="Times New Roman" w:cs="Times New Roman"/>
          <w:sz w:val="24"/>
          <w:szCs w:val="24"/>
        </w:rPr>
        <w:t>«О Фонде социальной поддержки населения и экономического развития Артемовского городского округа»</w:t>
      </w:r>
      <w:r w:rsidR="00B8158D" w:rsidRPr="00B8158D">
        <w:rPr>
          <w:rFonts w:ascii="Times New Roman" w:hAnsi="Times New Roman" w:cs="Times New Roman"/>
          <w:sz w:val="24"/>
        </w:rPr>
        <w:t xml:space="preserve"> (в ред. решения Думы Артемовского городского округа от </w:t>
      </w:r>
      <w:r w:rsidR="00CC3A30">
        <w:rPr>
          <w:rFonts w:ascii="Times New Roman" w:hAnsi="Times New Roman" w:cs="Times New Roman"/>
          <w:sz w:val="24"/>
        </w:rPr>
        <w:t>2</w:t>
      </w:r>
      <w:r w:rsidR="00CC3A30" w:rsidRPr="00CC3A30">
        <w:rPr>
          <w:rFonts w:ascii="Times New Roman" w:hAnsi="Times New Roman" w:cs="Times New Roman"/>
          <w:sz w:val="24"/>
        </w:rPr>
        <w:t>9</w:t>
      </w:r>
      <w:r w:rsidR="00B8158D" w:rsidRPr="00B8158D">
        <w:rPr>
          <w:rFonts w:ascii="Times New Roman" w:hAnsi="Times New Roman" w:cs="Times New Roman"/>
          <w:sz w:val="24"/>
        </w:rPr>
        <w:t>.</w:t>
      </w:r>
      <w:r w:rsidR="002338CB">
        <w:rPr>
          <w:rFonts w:ascii="Times New Roman" w:hAnsi="Times New Roman" w:cs="Times New Roman"/>
          <w:sz w:val="24"/>
        </w:rPr>
        <w:t>0</w:t>
      </w:r>
      <w:r w:rsidR="00CC3A30" w:rsidRPr="00CC3A30">
        <w:rPr>
          <w:rFonts w:ascii="Times New Roman" w:hAnsi="Times New Roman" w:cs="Times New Roman"/>
          <w:sz w:val="24"/>
        </w:rPr>
        <w:t>5</w:t>
      </w:r>
      <w:r w:rsidR="00B8158D" w:rsidRPr="00B8158D">
        <w:rPr>
          <w:rFonts w:ascii="Times New Roman" w:hAnsi="Times New Roman" w:cs="Times New Roman"/>
          <w:sz w:val="24"/>
        </w:rPr>
        <w:t>.202</w:t>
      </w:r>
      <w:r w:rsidR="00CC3A30" w:rsidRPr="00CC3A30">
        <w:rPr>
          <w:rFonts w:ascii="Times New Roman" w:hAnsi="Times New Roman" w:cs="Times New Roman"/>
          <w:sz w:val="24"/>
        </w:rPr>
        <w:t>5</w:t>
      </w:r>
      <w:r w:rsidR="00B8158D" w:rsidRPr="00B8158D">
        <w:rPr>
          <w:rFonts w:ascii="Times New Roman" w:hAnsi="Times New Roman" w:cs="Times New Roman"/>
          <w:sz w:val="24"/>
        </w:rPr>
        <w:t xml:space="preserve"> № </w:t>
      </w:r>
      <w:r w:rsidR="00CC3A30" w:rsidRPr="00CC3A30">
        <w:rPr>
          <w:rFonts w:ascii="Times New Roman" w:hAnsi="Times New Roman" w:cs="Times New Roman"/>
          <w:sz w:val="24"/>
        </w:rPr>
        <w:t>493</w:t>
      </w:r>
      <w:r w:rsidR="00B8158D" w:rsidRPr="00B8158D">
        <w:rPr>
          <w:rFonts w:ascii="Times New Roman" w:hAnsi="Times New Roman" w:cs="Times New Roman"/>
          <w:sz w:val="24"/>
        </w:rPr>
        <w:t>)</w:t>
      </w:r>
      <w:bookmarkEnd w:id="0"/>
    </w:p>
    <w:p w:rsidR="005B3631" w:rsidRPr="005B3631" w:rsidRDefault="005B3631" w:rsidP="005B363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D65E28" w:rsidRPr="00D65E28" w:rsidRDefault="00D65E28" w:rsidP="00EE1B0D">
      <w:pPr>
        <w:widowControl w:val="0"/>
        <w:suppressAutoHyphens/>
        <w:ind w:right="-143"/>
        <w:rPr>
          <w:b/>
        </w:rPr>
      </w:pPr>
    </w:p>
    <w:p w:rsidR="00222D95" w:rsidRPr="008139E2" w:rsidRDefault="00222D95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noProof/>
          <w:szCs w:val="28"/>
        </w:rPr>
      </w:pPr>
    </w:p>
    <w:p w:rsidR="008139E2" w:rsidRPr="00192FEE" w:rsidRDefault="008139E2" w:rsidP="00CC3A3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0877">
        <w:rPr>
          <w:rFonts w:ascii="Times New Roman" w:hAnsi="Times New Roman" w:cs="Times New Roman"/>
          <w:noProof/>
          <w:sz w:val="24"/>
          <w:szCs w:val="24"/>
        </w:rPr>
        <w:tab/>
      </w:r>
      <w:r w:rsidRPr="00192FEE">
        <w:rPr>
          <w:rFonts w:ascii="Times New Roman" w:hAnsi="Times New Roman" w:cs="Times New Roman"/>
          <w:b w:val="0"/>
          <w:noProof/>
          <w:sz w:val="24"/>
          <w:szCs w:val="24"/>
        </w:rPr>
        <w:t>В связи с принятием проекта решения Думы Артемовского городского округа</w:t>
      </w:r>
      <w:r w:rsidR="008E027B" w:rsidRPr="00192FEE">
        <w:rPr>
          <w:rFonts w:ascii="Times New Roman" w:hAnsi="Times New Roman" w:cs="Times New Roman"/>
          <w:b w:val="0"/>
          <w:noProof/>
          <w:sz w:val="24"/>
          <w:szCs w:val="24"/>
        </w:rPr>
        <w:t xml:space="preserve">                       </w:t>
      </w:r>
      <w:r w:rsidR="00B8158D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Думы Артемовского городского округа </w:t>
      </w:r>
      <w:r w:rsidR="00B8158D">
        <w:rPr>
          <w:rFonts w:ascii="Times New Roman" w:hAnsi="Times New Roman" w:cs="Times New Roman"/>
          <w:b w:val="0"/>
          <w:sz w:val="24"/>
        </w:rPr>
        <w:t xml:space="preserve">от 20.07.2017                   № 851 </w:t>
      </w:r>
      <w:r w:rsidR="00B8158D">
        <w:rPr>
          <w:rFonts w:ascii="Times New Roman" w:hAnsi="Times New Roman" w:cs="Times New Roman"/>
          <w:b w:val="0"/>
          <w:sz w:val="24"/>
          <w:szCs w:val="24"/>
        </w:rPr>
        <w:t>«О Фонде социальной поддержки населения и экономического развития Артемовского городского округа»</w:t>
      </w:r>
      <w:r w:rsidR="00B8158D">
        <w:rPr>
          <w:rFonts w:ascii="Times New Roman" w:hAnsi="Times New Roman" w:cs="Times New Roman"/>
          <w:b w:val="0"/>
          <w:sz w:val="24"/>
        </w:rPr>
        <w:t xml:space="preserve"> (в ред. решения Думы Артемовского городского округа </w:t>
      </w:r>
      <w:r w:rsidR="00B8158D" w:rsidRPr="009903D4">
        <w:rPr>
          <w:rFonts w:ascii="Times New Roman" w:hAnsi="Times New Roman" w:cs="Times New Roman"/>
          <w:b w:val="0"/>
          <w:sz w:val="24"/>
        </w:rPr>
        <w:t xml:space="preserve">от </w:t>
      </w:r>
      <w:r w:rsidR="00CC3A30">
        <w:rPr>
          <w:rFonts w:ascii="Times New Roman" w:hAnsi="Times New Roman" w:cs="Times New Roman"/>
          <w:b w:val="0"/>
          <w:sz w:val="24"/>
        </w:rPr>
        <w:t>2</w:t>
      </w:r>
      <w:r w:rsidR="00CC3A30" w:rsidRPr="00CC3A30">
        <w:rPr>
          <w:rFonts w:ascii="Times New Roman" w:hAnsi="Times New Roman" w:cs="Times New Roman"/>
          <w:b w:val="0"/>
          <w:sz w:val="24"/>
        </w:rPr>
        <w:t>9</w:t>
      </w:r>
      <w:r w:rsidR="002338CB">
        <w:rPr>
          <w:rFonts w:ascii="Times New Roman" w:hAnsi="Times New Roman" w:cs="Times New Roman"/>
          <w:b w:val="0"/>
          <w:sz w:val="24"/>
        </w:rPr>
        <w:t>.0</w:t>
      </w:r>
      <w:r w:rsidR="00CC3A30" w:rsidRPr="00CC3A30">
        <w:rPr>
          <w:rFonts w:ascii="Times New Roman" w:hAnsi="Times New Roman" w:cs="Times New Roman"/>
          <w:b w:val="0"/>
          <w:sz w:val="24"/>
        </w:rPr>
        <w:t>5</w:t>
      </w:r>
      <w:r w:rsidR="002338CB">
        <w:rPr>
          <w:rFonts w:ascii="Times New Roman" w:hAnsi="Times New Roman" w:cs="Times New Roman"/>
          <w:b w:val="0"/>
          <w:sz w:val="24"/>
        </w:rPr>
        <w:t>.</w:t>
      </w:r>
      <w:r w:rsidR="009903D4" w:rsidRPr="009903D4">
        <w:rPr>
          <w:rFonts w:ascii="Times New Roman" w:hAnsi="Times New Roman" w:cs="Times New Roman"/>
          <w:b w:val="0"/>
          <w:sz w:val="24"/>
        </w:rPr>
        <w:t>202</w:t>
      </w:r>
      <w:r w:rsidR="00CC3A30" w:rsidRPr="00CC3A30">
        <w:rPr>
          <w:rFonts w:ascii="Times New Roman" w:hAnsi="Times New Roman" w:cs="Times New Roman"/>
          <w:b w:val="0"/>
          <w:sz w:val="24"/>
        </w:rPr>
        <w:t>5</w:t>
      </w:r>
      <w:r w:rsidR="009903D4" w:rsidRPr="009903D4">
        <w:rPr>
          <w:rFonts w:ascii="Times New Roman" w:hAnsi="Times New Roman" w:cs="Times New Roman"/>
          <w:b w:val="0"/>
          <w:sz w:val="24"/>
        </w:rPr>
        <w:t xml:space="preserve"> № </w:t>
      </w:r>
      <w:r w:rsidR="00CC3A30" w:rsidRPr="00CC3A30">
        <w:rPr>
          <w:rFonts w:ascii="Times New Roman" w:hAnsi="Times New Roman" w:cs="Times New Roman"/>
          <w:b w:val="0"/>
          <w:sz w:val="24"/>
        </w:rPr>
        <w:t>493</w:t>
      </w:r>
      <w:bookmarkStart w:id="1" w:name="_GoBack"/>
      <w:bookmarkEnd w:id="1"/>
      <w:r w:rsidR="00B8158D" w:rsidRPr="009903D4">
        <w:rPr>
          <w:rFonts w:ascii="Times New Roman" w:hAnsi="Times New Roman" w:cs="Times New Roman"/>
          <w:b w:val="0"/>
          <w:sz w:val="24"/>
        </w:rPr>
        <w:t>)</w:t>
      </w:r>
      <w:r w:rsidR="00B8158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22D95" w:rsidRPr="00192FEE">
        <w:rPr>
          <w:rFonts w:ascii="Times New Roman" w:hAnsi="Times New Roman" w:cs="Times New Roman"/>
          <w:b w:val="0"/>
          <w:sz w:val="24"/>
          <w:szCs w:val="24"/>
        </w:rPr>
        <w:t>дополнительно не</w:t>
      </w:r>
      <w:r w:rsidRPr="00192FEE">
        <w:rPr>
          <w:rFonts w:ascii="Times New Roman" w:hAnsi="Times New Roman" w:cs="Times New Roman"/>
          <w:b w:val="0"/>
          <w:noProof/>
          <w:sz w:val="24"/>
          <w:szCs w:val="24"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 w:rsidRPr="00192FEE">
        <w:rPr>
          <w:rFonts w:ascii="Times New Roman" w:hAnsi="Times New Roman" w:cs="Times New Roman"/>
          <w:b w:val="0"/>
          <w:noProof/>
          <w:sz w:val="24"/>
          <w:szCs w:val="24"/>
        </w:rPr>
        <w:t>.</w:t>
      </w:r>
      <w:r w:rsidRPr="00192FEE">
        <w:rPr>
          <w:rFonts w:ascii="Times New Roman" w:hAnsi="Times New Roman" w:cs="Times New Roman"/>
          <w:b w:val="0"/>
          <w:noProof/>
          <w:sz w:val="24"/>
          <w:szCs w:val="24"/>
        </w:rPr>
        <w:t xml:space="preserve"> </w:t>
      </w:r>
    </w:p>
    <w:p w:rsidR="004E1BA9" w:rsidRPr="00222D95" w:rsidRDefault="004E1BA9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8CB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A30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DB7FE-1F94-45F8-805D-EA275A0B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18</cp:revision>
  <cp:lastPrinted>2022-10-14T05:27:00Z</cp:lastPrinted>
  <dcterms:created xsi:type="dcterms:W3CDTF">2022-09-21T22:20:00Z</dcterms:created>
  <dcterms:modified xsi:type="dcterms:W3CDTF">2025-10-22T01:59:00Z</dcterms:modified>
</cp:coreProperties>
</file>